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D66691">
        <w:fldChar w:fldCharType="begin"/>
      </w:r>
      <w:r w:rsidR="00D66691" w:rsidRPr="006F6023">
        <w:rPr>
          <w:lang w:val="en-US"/>
        </w:rPr>
        <w:instrText xml:space="preserve"> HYPERLINK "mailto:cztd04000t@pec.istruzione.it" </w:instrText>
      </w:r>
      <w:r w:rsidR="00D66691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D66691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AF5B0D" w:rsidRDefault="00AF5B0D" w:rsidP="00AF5B0D">
            <w:pPr>
              <w:jc w:val="both"/>
            </w:pPr>
            <w:r>
              <w:t>Competenza alfabetica funzionale</w:t>
            </w:r>
          </w:p>
          <w:p w:rsidR="00FF27BF" w:rsidRDefault="00AF5B0D" w:rsidP="00AF5B0D">
            <w:pPr>
              <w:jc w:val="both"/>
            </w:pPr>
            <w:r>
              <w:t>(Lingua italiana</w:t>
            </w:r>
            <w:r w:rsidR="00FF5D75">
              <w:t>)</w:t>
            </w:r>
          </w:p>
        </w:tc>
        <w:tc>
          <w:tcPr>
            <w:tcW w:w="1553" w:type="dxa"/>
            <w:shd w:val="clear" w:color="auto" w:fill="FFC000"/>
          </w:tcPr>
          <w:p w:rsidR="00FF27BF" w:rsidRDefault="00AF5B0D" w:rsidP="00CD5939">
            <w:r>
              <w:t>1</w:t>
            </w:r>
          </w:p>
        </w:tc>
        <w:tc>
          <w:tcPr>
            <w:tcW w:w="1692" w:type="dxa"/>
            <w:shd w:val="clear" w:color="auto" w:fill="FFC000"/>
          </w:tcPr>
          <w:p w:rsidR="00253F83" w:rsidRDefault="00253F83" w:rsidP="00253F83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>
              <w:rPr>
                <w:rFonts w:cs="Interstate-Light"/>
                <w:color w:val="1A1A18"/>
              </w:rPr>
              <w:t>Riconoscere le strutture essenziali dei testi descrittivi, espositivi, narrativi,</w:t>
            </w:r>
          </w:p>
          <w:p w:rsidR="00253F83" w:rsidRDefault="00253F83" w:rsidP="00253F83">
            <w:pPr>
              <w:rPr>
                <w:rFonts w:cs="Interstate-Light"/>
                <w:color w:val="1A1A18"/>
              </w:rPr>
            </w:pPr>
            <w:proofErr w:type="gramStart"/>
            <w:r>
              <w:rPr>
                <w:rFonts w:cs="Interstate-Light"/>
                <w:color w:val="1A1A18"/>
              </w:rPr>
              <w:t>espressivi</w:t>
            </w:r>
            <w:proofErr w:type="gramEnd"/>
            <w:r>
              <w:rPr>
                <w:rFonts w:cs="Interstate-Light"/>
                <w:color w:val="1A1A18"/>
              </w:rPr>
              <w:t xml:space="preserve">, regolativi   </w:t>
            </w:r>
          </w:p>
          <w:p w:rsidR="00253F83" w:rsidRDefault="00253F83" w:rsidP="00CD5939"/>
          <w:p w:rsidR="00253F83" w:rsidRDefault="00253F83" w:rsidP="00CD5939"/>
          <w:p w:rsidR="00253F83" w:rsidRDefault="00253F83" w:rsidP="00CD5939"/>
          <w:p w:rsidR="00253F83" w:rsidRDefault="00253F83" w:rsidP="00CD5939"/>
          <w:p w:rsidR="00253F83" w:rsidRDefault="00253F83" w:rsidP="00CD5939"/>
          <w:p w:rsidR="00FF27BF" w:rsidRDefault="00AF5B0D" w:rsidP="00CD5939">
            <w:r w:rsidRPr="004D2B8E">
              <w:t>Produrre varie tipologie testuali in relazione ai differenti scopi comunicativi</w:t>
            </w:r>
          </w:p>
        </w:tc>
        <w:tc>
          <w:tcPr>
            <w:tcW w:w="1743" w:type="dxa"/>
            <w:shd w:val="clear" w:color="auto" w:fill="FFC000"/>
          </w:tcPr>
          <w:p w:rsidR="00DD5977" w:rsidRDefault="00AF5B0D" w:rsidP="00CD5939">
            <w:r>
              <w:lastRenderedPageBreak/>
              <w:t>Strumenti e codici della comunicazione</w:t>
            </w:r>
            <w:r w:rsidR="00FF16CB">
              <w:t>.</w:t>
            </w:r>
          </w:p>
          <w:p w:rsidR="00DD5977" w:rsidRDefault="00DD5977" w:rsidP="00CD5939"/>
          <w:p w:rsidR="00DD5977" w:rsidRDefault="00DD5977" w:rsidP="00CD5939"/>
          <w:p w:rsidR="00AF5B0D" w:rsidRDefault="00FF16CB" w:rsidP="00FF16CB">
            <w:r>
              <w:t>Caratteristiche e struttura di testi di vario genere</w:t>
            </w:r>
          </w:p>
        </w:tc>
        <w:tc>
          <w:tcPr>
            <w:tcW w:w="1718" w:type="dxa"/>
            <w:shd w:val="clear" w:color="auto" w:fill="FFC000"/>
          </w:tcPr>
          <w:p w:rsidR="00CB6099" w:rsidRPr="00CB6099" w:rsidRDefault="00CB6099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 w:rsidRPr="00CB6099">
              <w:rPr>
                <w:rFonts w:cs="Interstate-Light"/>
                <w:color w:val="1A1A18"/>
              </w:rPr>
              <w:t>Ascol</w:t>
            </w:r>
            <w:r w:rsidR="00CC11CF">
              <w:rPr>
                <w:rFonts w:cs="Interstate-Light"/>
                <w:color w:val="1A1A18"/>
              </w:rPr>
              <w:t xml:space="preserve">tare e comprendere, globalmente </w:t>
            </w:r>
            <w:r w:rsidRPr="00CB6099">
              <w:rPr>
                <w:rFonts w:cs="Interstate-Light"/>
                <w:color w:val="1A1A18"/>
              </w:rPr>
              <w:t>e nelle parti costitutive,</w:t>
            </w:r>
          </w:p>
          <w:p w:rsidR="00090D9E" w:rsidRDefault="00CB6099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proofErr w:type="gramStart"/>
            <w:r w:rsidRPr="00CB6099">
              <w:rPr>
                <w:rFonts w:cs="Interstate-Light"/>
                <w:color w:val="1A1A18"/>
              </w:rPr>
              <w:t>testi</w:t>
            </w:r>
            <w:proofErr w:type="gramEnd"/>
            <w:r w:rsidRPr="00CB6099">
              <w:rPr>
                <w:rFonts w:cs="Interstate-Light"/>
                <w:color w:val="1A1A18"/>
              </w:rPr>
              <w:t xml:space="preserve"> di vario</w:t>
            </w:r>
            <w:r w:rsidR="00090D9E">
              <w:rPr>
                <w:rFonts w:cs="Interstate-Light"/>
                <w:color w:val="1A1A18"/>
              </w:rPr>
              <w:t xml:space="preserve"> genere</w:t>
            </w:r>
          </w:p>
          <w:p w:rsidR="00090D9E" w:rsidRDefault="00090D9E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</w:p>
          <w:p w:rsidR="00CB6099" w:rsidRPr="00CB6099" w:rsidRDefault="00090D9E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>
              <w:rPr>
                <w:rFonts w:cs="Interstate-Light"/>
                <w:color w:val="1A1A18"/>
              </w:rPr>
              <w:t>U</w:t>
            </w:r>
            <w:r w:rsidR="00CB6099" w:rsidRPr="00CB6099">
              <w:rPr>
                <w:rFonts w:cs="Interstate-Light"/>
                <w:color w:val="1A1A18"/>
              </w:rPr>
              <w:t>tilizzare</w:t>
            </w:r>
          </w:p>
          <w:p w:rsidR="00CB6099" w:rsidRPr="00CB6099" w:rsidRDefault="00CB6099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proofErr w:type="gramStart"/>
            <w:r w:rsidRPr="00CB6099">
              <w:rPr>
                <w:rFonts w:cs="Interstate-Light"/>
                <w:color w:val="1A1A18"/>
              </w:rPr>
              <w:t>metodi</w:t>
            </w:r>
            <w:proofErr w:type="gramEnd"/>
            <w:r w:rsidRPr="00CB6099">
              <w:rPr>
                <w:rFonts w:cs="Interstate-Light"/>
                <w:color w:val="1A1A18"/>
              </w:rPr>
              <w:t xml:space="preserve"> e strumenti per fissare i concetti </w:t>
            </w:r>
            <w:r w:rsidRPr="00CB6099">
              <w:rPr>
                <w:rFonts w:cs="Interstate-Light"/>
                <w:color w:val="1A1A18"/>
              </w:rPr>
              <w:lastRenderedPageBreak/>
              <w:t>fondamentali (appunti,</w:t>
            </w:r>
          </w:p>
          <w:p w:rsidR="00CB6099" w:rsidRDefault="00CB6099" w:rsidP="00CB6099">
            <w:proofErr w:type="gramStart"/>
            <w:r w:rsidRPr="00CB6099">
              <w:rPr>
                <w:rFonts w:cs="Interstate-Light"/>
                <w:color w:val="1A1A18"/>
              </w:rPr>
              <w:t>scalette</w:t>
            </w:r>
            <w:proofErr w:type="gramEnd"/>
            <w:r w:rsidRPr="00CB6099">
              <w:rPr>
                <w:rFonts w:cs="Interstate-Light"/>
                <w:color w:val="1A1A18"/>
              </w:rPr>
              <w:t>, mappe).</w:t>
            </w:r>
            <w:r>
              <w:t xml:space="preserve"> </w:t>
            </w:r>
          </w:p>
          <w:p w:rsidR="00CB6099" w:rsidRDefault="00CB6099" w:rsidP="00CB6099"/>
          <w:p w:rsidR="00FF27BF" w:rsidRDefault="00FF16CB" w:rsidP="00CB6099">
            <w:r>
              <w:t>Utilizzare i diversi registri linguistici con riferimento alle diverse situazioni comunicative</w:t>
            </w:r>
          </w:p>
        </w:tc>
        <w:tc>
          <w:tcPr>
            <w:tcW w:w="2526" w:type="dxa"/>
            <w:shd w:val="clear" w:color="auto" w:fill="FFC000"/>
          </w:tcPr>
          <w:p w:rsidR="00FF27BF" w:rsidRDefault="00FF16CB" w:rsidP="00CD5939">
            <w:r w:rsidRPr="004D2B8E">
              <w:lastRenderedPageBreak/>
              <w:t>Lavoro di gruppo</w:t>
            </w:r>
            <w:r>
              <w:t xml:space="preserve">; progettazione </w:t>
            </w:r>
            <w:proofErr w:type="spellStart"/>
            <w:r>
              <w:t>Uda</w:t>
            </w:r>
            <w:proofErr w:type="spellEnd"/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797B64" w:rsidP="00CD5939">
            <w:r w:rsidRPr="004D2B8E">
              <w:t>Capire e usare la lingua in modo positivo e socialmente responsabile</w:t>
            </w:r>
          </w:p>
          <w:p w:rsidR="00797B64" w:rsidRDefault="00797B64" w:rsidP="00CD5939"/>
          <w:p w:rsidR="00797B64" w:rsidRDefault="00797B64" w:rsidP="00CD5939">
            <w:r w:rsidRPr="004D2B8E">
              <w:t>Disponibilità ad interagire con gli altri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C6130C" w:rsidP="00CD5939">
            <w:r w:rsidRPr="00DB10ED">
              <w:lastRenderedPageBreak/>
              <w:t>Competenza personale, sociale e capacità di imparare a imparare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Default="00664086" w:rsidP="00664086">
            <w:r>
              <w:t>L</w:t>
            </w:r>
            <w:r w:rsidR="00C6130C" w:rsidRPr="00DB10ED">
              <w:t>avorare sia in modalità collab</w:t>
            </w:r>
            <w:r w:rsidR="00C6130C">
              <w:t>orativa, sia in maniera autonom</w:t>
            </w:r>
            <w:r w:rsidR="00CC11CF">
              <w:t>a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A61E63" w:rsidP="00CD5939">
            <w:r>
              <w:t>E</w:t>
            </w:r>
            <w:r w:rsidR="00664086" w:rsidRPr="00CB6099">
              <w:t>sprimere</w:t>
            </w:r>
            <w:r w:rsidR="00CB6099" w:rsidRPr="00CB6099">
              <w:rPr>
                <w:rFonts w:cs="Interstate-Light"/>
                <w:color w:val="1A1A18"/>
              </w:rPr>
              <w:t xml:space="preserve"> e sos</w:t>
            </w:r>
            <w:r>
              <w:rPr>
                <w:rFonts w:cs="Interstate-Light"/>
                <w:color w:val="1A1A18"/>
              </w:rPr>
              <w:t>tenere il proprio punto di vista liberamente, imparando</w:t>
            </w:r>
            <w:r w:rsidR="00CC11CF">
              <w:rPr>
                <w:rFonts w:cs="Interstate-Light"/>
                <w:color w:val="1A1A18"/>
              </w:rPr>
              <w:t xml:space="preserve"> </w:t>
            </w:r>
            <w:r>
              <w:t xml:space="preserve">ad </w:t>
            </w:r>
            <w:r w:rsidRPr="00CB6099">
              <w:t>accettare il confronto</w:t>
            </w:r>
            <w:r>
              <w:rPr>
                <w:rFonts w:cs="Interstate-Light"/>
                <w:color w:val="1A1A18"/>
              </w:rPr>
              <w:t xml:space="preserve"> </w:t>
            </w:r>
            <w:r w:rsidR="00CB6099">
              <w:t xml:space="preserve">nel rispetto </w:t>
            </w:r>
            <w:r w:rsidR="00664086" w:rsidRPr="00CB6099">
              <w:t>altr</w:t>
            </w:r>
            <w:r w:rsidR="00CB6099">
              <w:t>u</w:t>
            </w:r>
            <w:r w:rsidR="00664086" w:rsidRPr="00CB6099">
              <w:t>i</w:t>
            </w:r>
          </w:p>
          <w:p w:rsidR="00CB6099" w:rsidRPr="00CB6099" w:rsidRDefault="00CB6099" w:rsidP="00CD5939"/>
          <w:p w:rsidR="00A906BC" w:rsidRDefault="00A906BC" w:rsidP="00CD5939">
            <w:r w:rsidRPr="00CE1237">
              <w:t>Avere un atteggiamento riflessivo</w:t>
            </w:r>
            <w:r>
              <w:t>, critico e di curiosità verso il nuovo</w:t>
            </w:r>
          </w:p>
          <w:p w:rsidR="00A906BC" w:rsidRDefault="00A906BC" w:rsidP="00CD5939"/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FF27BF" w:rsidRDefault="00A906BC" w:rsidP="00CD5939">
            <w:r w:rsidRPr="00CE1237">
              <w:t>Competenza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Pr="004D2B8E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CC11CF" w:rsidP="00CD5939">
            <w:r>
              <w:t>C</w:t>
            </w:r>
            <w:r w:rsidR="00A906BC" w:rsidRPr="00AB7926">
              <w:t>omprende</w:t>
            </w:r>
            <w:r>
              <w:t>re</w:t>
            </w:r>
            <w:r w:rsidR="00A906BC" w:rsidRPr="00AB7926">
              <w:t xml:space="preserve"> in che modo le tecnologie digitali possono essere di aiuto alla comunicazione, alla creatività e all’innovazione</w:t>
            </w:r>
            <w:r w:rsidR="00A906BC">
              <w:t>.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FF27BF" w:rsidRPr="00791CBA" w:rsidRDefault="00FF27BF" w:rsidP="00CD5939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Pr="0089202C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Pr="0089202C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Pr="0089202C" w:rsidRDefault="00FF27BF" w:rsidP="00CD5939"/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  <w:p w:rsidR="001265B7" w:rsidRDefault="001265B7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1265B7" w:rsidRPr="00664809" w:rsidRDefault="001265B7" w:rsidP="001265B7">
            <w:pPr>
              <w:autoSpaceDE w:val="0"/>
              <w:autoSpaceDN w:val="0"/>
              <w:adjustRightInd w:val="0"/>
              <w:rPr>
                <w:rFonts w:cs="Interstate-Light"/>
                <w:highlight w:val="darkGray"/>
              </w:rPr>
            </w:pPr>
            <w:r w:rsidRPr="00664809">
              <w:rPr>
                <w:highlight w:val="darkGray"/>
                <w:shd w:val="clear" w:color="auto" w:fill="FFC000"/>
              </w:rPr>
              <w:t>Alla fine del primo anno l’alunno deve saper</w:t>
            </w:r>
            <w:r w:rsidRPr="00664809">
              <w:rPr>
                <w:b/>
                <w:highlight w:val="darkGray"/>
                <w:shd w:val="clear" w:color="auto" w:fill="FFC000"/>
              </w:rPr>
              <w:t xml:space="preserve"> </w:t>
            </w:r>
            <w:r w:rsidRPr="00664809">
              <w:rPr>
                <w:rFonts w:cs="Interstate-Light"/>
                <w:highlight w:val="darkGray"/>
              </w:rPr>
              <w:t>utilizzare gli strumenti espressivi indispensabili per gestire l’interazione comunicativa</w:t>
            </w:r>
          </w:p>
          <w:p w:rsidR="001265B7" w:rsidRPr="00664809" w:rsidRDefault="001265B7" w:rsidP="00664809">
            <w:pPr>
              <w:tabs>
                <w:tab w:val="left" w:pos="8452"/>
              </w:tabs>
              <w:autoSpaceDE w:val="0"/>
              <w:autoSpaceDN w:val="0"/>
              <w:adjustRightInd w:val="0"/>
              <w:rPr>
                <w:rFonts w:cs="Interstate-Light"/>
              </w:rPr>
            </w:pPr>
            <w:proofErr w:type="gramStart"/>
            <w:r w:rsidRPr="00664809">
              <w:rPr>
                <w:rFonts w:cs="Interstate-Light"/>
                <w:highlight w:val="darkGray"/>
              </w:rPr>
              <w:t>verbale</w:t>
            </w:r>
            <w:proofErr w:type="gramEnd"/>
            <w:r w:rsidRPr="00664809">
              <w:rPr>
                <w:rFonts w:cs="Interstate-Light"/>
                <w:highlight w:val="darkGray"/>
              </w:rPr>
              <w:t xml:space="preserve"> in vari contesti. Leggere, comprendere, interpretare e produrre </w:t>
            </w:r>
            <w:proofErr w:type="gramStart"/>
            <w:r w:rsidRPr="00664809">
              <w:rPr>
                <w:rFonts w:cs="Interstate-Light"/>
                <w:highlight w:val="darkGray"/>
              </w:rPr>
              <w:t>semplici</w:t>
            </w:r>
            <w:r w:rsidR="00CC11CF" w:rsidRPr="00664809">
              <w:rPr>
                <w:rFonts w:cs="Interstate-Light"/>
                <w:highlight w:val="darkGray"/>
              </w:rPr>
              <w:t xml:space="preserve"> </w:t>
            </w:r>
            <w:r w:rsidRPr="00664809">
              <w:rPr>
                <w:rFonts w:cs="Interstate-Light"/>
                <w:highlight w:val="darkGray"/>
              </w:rPr>
              <w:t xml:space="preserve"> testi</w:t>
            </w:r>
            <w:proofErr w:type="gramEnd"/>
            <w:r w:rsidRPr="00664809">
              <w:rPr>
                <w:rFonts w:cs="Interstate-Light"/>
                <w:highlight w:val="darkGray"/>
              </w:rPr>
              <w:t xml:space="preserve"> di vario genere</w:t>
            </w:r>
            <w:r w:rsidR="00664809" w:rsidRPr="00664809">
              <w:rPr>
                <w:rFonts w:cs="Interstate-Light"/>
                <w:highlight w:val="darkGray"/>
              </w:rPr>
              <w:tab/>
            </w:r>
          </w:p>
          <w:p w:rsidR="00FF27BF" w:rsidRPr="00664809" w:rsidRDefault="00FF27BF" w:rsidP="001265B7">
            <w:pPr>
              <w:autoSpaceDE w:val="0"/>
              <w:autoSpaceDN w:val="0"/>
              <w:adjustRightInd w:val="0"/>
            </w:pP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691" w:rsidRDefault="00D66691" w:rsidP="00CE1237">
      <w:pPr>
        <w:spacing w:after="0" w:line="240" w:lineRule="auto"/>
      </w:pPr>
      <w:r>
        <w:separator/>
      </w:r>
    </w:p>
  </w:endnote>
  <w:endnote w:type="continuationSeparator" w:id="0">
    <w:p w:rsidR="00D66691" w:rsidRDefault="00D66691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Interstat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691" w:rsidRDefault="00D66691" w:rsidP="00CE1237">
      <w:pPr>
        <w:spacing w:after="0" w:line="240" w:lineRule="auto"/>
      </w:pPr>
      <w:r>
        <w:separator/>
      </w:r>
    </w:p>
  </w:footnote>
  <w:footnote w:type="continuationSeparator" w:id="0">
    <w:p w:rsidR="00D66691" w:rsidRDefault="00D66691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90D9E"/>
    <w:rsid w:val="001265B7"/>
    <w:rsid w:val="00193976"/>
    <w:rsid w:val="00253F83"/>
    <w:rsid w:val="002C4580"/>
    <w:rsid w:val="003912E7"/>
    <w:rsid w:val="00402C65"/>
    <w:rsid w:val="004D09CD"/>
    <w:rsid w:val="004D2B8E"/>
    <w:rsid w:val="00506C77"/>
    <w:rsid w:val="005334E5"/>
    <w:rsid w:val="00656FDC"/>
    <w:rsid w:val="00664086"/>
    <w:rsid w:val="00664809"/>
    <w:rsid w:val="006F6023"/>
    <w:rsid w:val="00791CBA"/>
    <w:rsid w:val="00797B64"/>
    <w:rsid w:val="0089202C"/>
    <w:rsid w:val="008D095A"/>
    <w:rsid w:val="009447E2"/>
    <w:rsid w:val="009A32CD"/>
    <w:rsid w:val="009C1384"/>
    <w:rsid w:val="00A61E63"/>
    <w:rsid w:val="00A906BC"/>
    <w:rsid w:val="00AB1363"/>
    <w:rsid w:val="00AF5B0D"/>
    <w:rsid w:val="00B64A2E"/>
    <w:rsid w:val="00BA3F4F"/>
    <w:rsid w:val="00BE1C60"/>
    <w:rsid w:val="00C6130C"/>
    <w:rsid w:val="00CB6099"/>
    <w:rsid w:val="00CC11CF"/>
    <w:rsid w:val="00CE1237"/>
    <w:rsid w:val="00D66691"/>
    <w:rsid w:val="00DB10ED"/>
    <w:rsid w:val="00DD5977"/>
    <w:rsid w:val="00E021A3"/>
    <w:rsid w:val="00E219F5"/>
    <w:rsid w:val="00E460F0"/>
    <w:rsid w:val="00FD5AF2"/>
    <w:rsid w:val="00FF16CB"/>
    <w:rsid w:val="00FF27BF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4ED0C-6D55-4591-A27B-A62CF79DB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2018-12-06T08:49:00Z</dcterms:created>
  <dcterms:modified xsi:type="dcterms:W3CDTF">2018-12-06T08:49:00Z</dcterms:modified>
</cp:coreProperties>
</file>